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3A" w:rsidRDefault="0021123A">
      <w:r>
        <w:t>Mr. Meng Yang</w:t>
      </w:r>
    </w:p>
    <w:p w:rsidR="0021123A" w:rsidRDefault="0021123A">
      <w:r>
        <w:t xml:space="preserve">Email:  </w:t>
      </w:r>
      <w:hyperlink r:id="rId8" w:history="1">
        <w:r w:rsidRPr="008D6EFA">
          <w:rPr>
            <w:rStyle w:val="Hyperlink"/>
          </w:rPr>
          <w:t>Meng.yang@anoka.k12.mn.us</w:t>
        </w:r>
      </w:hyperlink>
    </w:p>
    <w:p w:rsidR="0021123A" w:rsidRDefault="0021123A">
      <w:r>
        <w:t>Phone:  763-506-6931</w:t>
      </w:r>
    </w:p>
    <w:p w:rsidR="0021123A" w:rsidRDefault="0021123A"/>
    <w:p w:rsidR="000A279C" w:rsidRDefault="000A279C" w:rsidP="0021123A">
      <w:pPr>
        <w:ind w:right="-720"/>
        <w:rPr>
          <w:rFonts w:ascii="Verdana" w:eastAsia="Verdana" w:hAnsi="Verdana" w:cs="Verdana"/>
          <w:b/>
          <w:bCs/>
          <w:sz w:val="20"/>
          <w:szCs w:val="20"/>
        </w:rPr>
      </w:pPr>
    </w:p>
    <w:p w:rsidR="00A77B3E" w:rsidRDefault="009C5927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Course Description</w:t>
      </w:r>
      <w:r w:rsidR="00B0413B">
        <w:rPr>
          <w:rFonts w:ascii="Verdana" w:eastAsia="Verdana" w:hAnsi="Verdana" w:cs="Verdana"/>
          <w:b/>
          <w:bCs/>
          <w:sz w:val="20"/>
          <w:szCs w:val="20"/>
        </w:rPr>
        <w:t xml:space="preserve"> &amp; Expectations:</w:t>
      </w:r>
    </w:p>
    <w:p w:rsidR="00C169CA" w:rsidRDefault="009C5927" w:rsidP="00C169CA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English 9 is a two-term course designed to help </w:t>
      </w:r>
      <w:proofErr w:type="gramStart"/>
      <w:r>
        <w:rPr>
          <w:rFonts w:ascii="Verdana" w:eastAsia="Verdana" w:hAnsi="Verdana" w:cs="Verdana"/>
          <w:sz w:val="20"/>
          <w:szCs w:val="20"/>
        </w:rPr>
        <w:t>students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master skills in several key areas. Students will focus on language-related s</w:t>
      </w:r>
      <w:r w:rsidR="001C4E49">
        <w:rPr>
          <w:rFonts w:ascii="Verdana" w:eastAsia="Verdana" w:hAnsi="Verdana" w:cs="Verdana"/>
          <w:sz w:val="20"/>
          <w:szCs w:val="20"/>
        </w:rPr>
        <w:t xml:space="preserve">kills, written composition, reading </w:t>
      </w:r>
      <w:r>
        <w:rPr>
          <w:rFonts w:ascii="Verdana" w:eastAsia="Verdana" w:hAnsi="Verdana" w:cs="Verdana"/>
          <w:sz w:val="20"/>
          <w:szCs w:val="20"/>
        </w:rPr>
        <w:t>literature</w:t>
      </w:r>
      <w:r w:rsidR="001C4E49">
        <w:rPr>
          <w:rFonts w:ascii="Verdana" w:eastAsia="Verdana" w:hAnsi="Verdana" w:cs="Verdana"/>
          <w:sz w:val="20"/>
          <w:szCs w:val="20"/>
        </w:rPr>
        <w:t xml:space="preserve"> and reading non-fiction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232BE4" w:rsidRPr="00232BE4">
        <w:rPr>
          <w:rFonts w:ascii="Verdana" w:eastAsia="Verdana" w:hAnsi="Verdana" w:cs="Verdana"/>
          <w:sz w:val="20"/>
          <w:szCs w:val="20"/>
        </w:rPr>
        <w:t xml:space="preserve">Our philosophy and approach to this course reflects our belief that these are all life skills--among those most vital to success in formal education and the wide world beyond the classroom. </w:t>
      </w:r>
      <w:r>
        <w:rPr>
          <w:rFonts w:ascii="Verdana" w:eastAsia="Verdana" w:hAnsi="Verdana" w:cs="Verdana"/>
          <w:sz w:val="20"/>
          <w:szCs w:val="20"/>
        </w:rPr>
        <w:t xml:space="preserve">Core units </w:t>
      </w:r>
      <w:r w:rsidR="001C4E49">
        <w:rPr>
          <w:rFonts w:ascii="Verdana" w:eastAsia="Verdana" w:hAnsi="Verdana" w:cs="Verdana"/>
          <w:sz w:val="20"/>
          <w:szCs w:val="20"/>
        </w:rPr>
        <w:t xml:space="preserve">in Trimester A </w:t>
      </w:r>
      <w:r>
        <w:rPr>
          <w:rFonts w:ascii="Verdana" w:eastAsia="Verdana" w:hAnsi="Verdana" w:cs="Verdana"/>
          <w:sz w:val="20"/>
          <w:szCs w:val="20"/>
        </w:rPr>
        <w:t xml:space="preserve">will include an introduction and awareness level of the following: </w:t>
      </w:r>
      <w:r w:rsidR="00FB135A">
        <w:rPr>
          <w:rFonts w:ascii="Verdana" w:eastAsia="Verdana" w:hAnsi="Verdana" w:cs="Verdana"/>
          <w:sz w:val="20"/>
          <w:szCs w:val="20"/>
        </w:rPr>
        <w:t xml:space="preserve">reading and responding to </w:t>
      </w:r>
      <w:r>
        <w:rPr>
          <w:rFonts w:ascii="Verdana" w:eastAsia="Verdana" w:hAnsi="Verdana" w:cs="Verdana"/>
          <w:sz w:val="20"/>
          <w:szCs w:val="20"/>
        </w:rPr>
        <w:t>literature, composition and communications.</w:t>
      </w:r>
      <w:r w:rsidR="009E09CF">
        <w:rPr>
          <w:rFonts w:ascii="Verdana" w:eastAsia="Verdana" w:hAnsi="Verdana" w:cs="Verdana"/>
          <w:sz w:val="20"/>
          <w:szCs w:val="20"/>
        </w:rPr>
        <w:t xml:space="preserve">  Trimester B includes reading non-fiction, research, and </w:t>
      </w:r>
      <w:r w:rsidR="009E09CF" w:rsidRPr="009E09CF">
        <w:rPr>
          <w:rFonts w:ascii="Verdana" w:eastAsia="Verdana" w:hAnsi="Verdana" w:cs="Verdana"/>
          <w:i/>
          <w:sz w:val="20"/>
          <w:szCs w:val="20"/>
        </w:rPr>
        <w:t>Romeo and Juliet</w:t>
      </w:r>
      <w:r w:rsidR="009E09CF">
        <w:rPr>
          <w:rFonts w:ascii="Verdana" w:eastAsia="Verdana" w:hAnsi="Verdana" w:cs="Verdana"/>
          <w:sz w:val="20"/>
          <w:szCs w:val="20"/>
        </w:rPr>
        <w:t xml:space="preserve">.  </w:t>
      </w:r>
    </w:p>
    <w:p w:rsidR="00DE30CB" w:rsidRDefault="00DE30CB" w:rsidP="00C169CA">
      <w:pPr>
        <w:ind w:left="-720" w:right="-720"/>
        <w:rPr>
          <w:rFonts w:ascii="Verdana" w:eastAsia="Verdana" w:hAnsi="Verdana" w:cs="Verdana"/>
          <w:sz w:val="20"/>
          <w:szCs w:val="20"/>
        </w:rPr>
      </w:pPr>
    </w:p>
    <w:p w:rsidR="00A77B3E" w:rsidRPr="00C169CA" w:rsidRDefault="009C5927" w:rsidP="00C169CA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Course Understandings and Learning Targets:</w:t>
      </w:r>
    </w:p>
    <w:p w:rsidR="007370EE" w:rsidRDefault="009C5927" w:rsidP="00B0413B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These are available at the district website: </w:t>
      </w:r>
      <w:hyperlink r:id="rId9" w:history="1">
        <w:r w:rsidR="003D47C1" w:rsidRPr="00415D19">
          <w:rPr>
            <w:rStyle w:val="Hyperlink"/>
            <w:rFonts w:ascii="Verdana" w:eastAsia="Verdana" w:hAnsi="Verdana" w:cs="Verdana"/>
            <w:sz w:val="20"/>
            <w:szCs w:val="20"/>
          </w:rPr>
          <w:t>http://anoka.k12.mn.us</w:t>
        </w:r>
      </w:hyperlink>
    </w:p>
    <w:p w:rsidR="003D47C1" w:rsidRPr="00B0413B" w:rsidRDefault="003D47C1" w:rsidP="00B0413B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D82BA0" w:rsidRPr="0021123A" w:rsidRDefault="00D82BA0" w:rsidP="00F300DF">
      <w:pPr>
        <w:ind w:left="-720" w:right="-720"/>
        <w:rPr>
          <w:rFonts w:ascii="Verdana" w:eastAsia="Verdana" w:hAnsi="Verdana" w:cs="Verdana"/>
          <w:color w:val="FFFFFF" w:themeColor="background1"/>
          <w:sz w:val="20"/>
          <w:szCs w:val="20"/>
        </w:rPr>
      </w:pP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  <w:highlight w:val="black"/>
        </w:rPr>
        <w:t>Go to COLLEGE.</w:t>
      </w: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 xml:space="preserve"> </w:t>
      </w:r>
    </w:p>
    <w:p w:rsidR="00D82BA0" w:rsidRDefault="003D47C1" w:rsidP="00D82BA0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</w:t>
      </w:r>
      <w:r w:rsidR="00D82BA0" w:rsidRPr="00D82BA0">
        <w:rPr>
          <w:rFonts w:ascii="Verdana" w:eastAsia="Verdana" w:hAnsi="Verdana" w:cs="Verdana"/>
          <w:b/>
          <w:bCs/>
          <w:sz w:val="20"/>
          <w:szCs w:val="20"/>
        </w:rPr>
        <w:t xml:space="preserve">Our </w:t>
      </w:r>
      <w:r w:rsidR="00D82BA0">
        <w:rPr>
          <w:rFonts w:ascii="Verdana" w:eastAsia="Verdana" w:hAnsi="Verdana" w:cs="Verdana"/>
          <w:b/>
          <w:bCs/>
          <w:sz w:val="20"/>
          <w:szCs w:val="20"/>
        </w:rPr>
        <w:t xml:space="preserve">school’s </w:t>
      </w:r>
      <w:r w:rsidR="007370EE">
        <w:rPr>
          <w:rFonts w:ascii="Verdana" w:eastAsia="Verdana" w:hAnsi="Verdana" w:cs="Verdana"/>
          <w:b/>
          <w:bCs/>
          <w:sz w:val="20"/>
          <w:szCs w:val="20"/>
        </w:rPr>
        <w:t>goal is that a</w:t>
      </w:r>
      <w:r w:rsidR="00D82BA0" w:rsidRPr="00D82BA0">
        <w:rPr>
          <w:rFonts w:ascii="Verdana" w:eastAsia="Verdana" w:hAnsi="Verdana" w:cs="Verdana"/>
          <w:b/>
          <w:bCs/>
          <w:sz w:val="20"/>
          <w:szCs w:val="20"/>
        </w:rPr>
        <w:t>ll st</w:t>
      </w:r>
      <w:r w:rsidR="00D82BA0">
        <w:rPr>
          <w:rFonts w:ascii="Verdana" w:eastAsia="Verdana" w:hAnsi="Verdana" w:cs="Verdana"/>
          <w:b/>
          <w:bCs/>
          <w:sz w:val="20"/>
          <w:szCs w:val="20"/>
        </w:rPr>
        <w:t xml:space="preserve">udents are going to leave CPHS </w:t>
      </w:r>
      <w:proofErr w:type="gramStart"/>
      <w:r w:rsidR="00D82BA0" w:rsidRPr="00D82BA0">
        <w:rPr>
          <w:rFonts w:ascii="Verdana" w:eastAsia="Verdana" w:hAnsi="Verdana" w:cs="Verdana"/>
          <w:b/>
          <w:bCs/>
          <w:sz w:val="20"/>
          <w:szCs w:val="20"/>
        </w:rPr>
        <w:t>college</w:t>
      </w:r>
      <w:proofErr w:type="gramEnd"/>
      <w:r w:rsidR="00D82BA0" w:rsidRPr="00D82BA0">
        <w:rPr>
          <w:rFonts w:ascii="Verdana" w:eastAsia="Verdana" w:hAnsi="Verdana" w:cs="Verdana"/>
          <w:b/>
          <w:bCs/>
          <w:sz w:val="20"/>
          <w:szCs w:val="20"/>
        </w:rPr>
        <w:t xml:space="preserve"> and career ready.  </w:t>
      </w:r>
    </w:p>
    <w:p w:rsidR="00D82BA0" w:rsidRDefault="007370EE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The work we do in English 9 </w:t>
      </w:r>
      <w:r w:rsidR="00D82BA0">
        <w:rPr>
          <w:rFonts w:ascii="Verdana" w:eastAsia="Verdana" w:hAnsi="Verdana" w:cs="Verdana"/>
          <w:bCs/>
          <w:sz w:val="20"/>
          <w:szCs w:val="20"/>
        </w:rPr>
        <w:t xml:space="preserve">will be focused on preparing you to have a successful fulfilling life, education and career through high school, and in whatever post-secondary education and career you choose.  </w:t>
      </w:r>
    </w:p>
    <w:p w:rsidR="00D82BA0" w:rsidRPr="00D82BA0" w:rsidRDefault="00D82BA0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</w:p>
    <w:p w:rsidR="00D82BA0" w:rsidRPr="00C169CA" w:rsidRDefault="00DE30CB" w:rsidP="00D82BA0">
      <w:pPr>
        <w:ind w:left="-720" w:right="-720"/>
        <w:rPr>
          <w:rFonts w:ascii="Verdana" w:eastAsia="Verdana" w:hAnsi="Verdana" w:cs="Verdana"/>
          <w:b/>
          <w:bCs/>
          <w:i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sz w:val="20"/>
          <w:szCs w:val="20"/>
        </w:rPr>
        <w:t xml:space="preserve">        </w:t>
      </w:r>
      <w:r w:rsidR="00D82BA0" w:rsidRPr="00C169CA">
        <w:rPr>
          <w:rFonts w:ascii="Verdana" w:eastAsia="Verdana" w:hAnsi="Verdana" w:cs="Verdana"/>
          <w:b/>
          <w:bCs/>
          <w:i/>
          <w:sz w:val="20"/>
          <w:szCs w:val="20"/>
        </w:rPr>
        <w:t>In ord</w:t>
      </w:r>
      <w:r w:rsidR="00083C64" w:rsidRPr="00C169CA">
        <w:rPr>
          <w:rFonts w:ascii="Verdana" w:eastAsia="Verdana" w:hAnsi="Verdana" w:cs="Verdana"/>
          <w:b/>
          <w:bCs/>
          <w:i/>
          <w:sz w:val="20"/>
          <w:szCs w:val="20"/>
        </w:rPr>
        <w:t>er to achieve this goal, we all</w:t>
      </w:r>
      <w:r w:rsidR="00F300DF" w:rsidRPr="00C169CA">
        <w:rPr>
          <w:rFonts w:ascii="Verdana" w:eastAsia="Verdana" w:hAnsi="Verdana" w:cs="Verdana"/>
          <w:b/>
          <w:bCs/>
          <w:i/>
          <w:sz w:val="20"/>
          <w:szCs w:val="20"/>
        </w:rPr>
        <w:t xml:space="preserve"> </w:t>
      </w:r>
      <w:r w:rsidR="00D82BA0" w:rsidRPr="00C169CA">
        <w:rPr>
          <w:rFonts w:ascii="Verdana" w:eastAsia="Verdana" w:hAnsi="Verdana" w:cs="Verdana"/>
          <w:b/>
          <w:bCs/>
          <w:i/>
          <w:sz w:val="20"/>
          <w:szCs w:val="20"/>
        </w:rPr>
        <w:t>need to personally and collectively do the following:</w:t>
      </w:r>
    </w:p>
    <w:p w:rsidR="00D82BA0" w:rsidRDefault="00D82BA0" w:rsidP="00D82BA0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</w:p>
    <w:p w:rsidR="00D82BA0" w:rsidRPr="0021123A" w:rsidRDefault="00D82BA0" w:rsidP="00D82BA0">
      <w:pPr>
        <w:ind w:left="-720" w:right="-720"/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</w:pP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  <w:highlight w:val="black"/>
        </w:rPr>
        <w:t>Work HARD.</w:t>
      </w: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 xml:space="preserve"> </w:t>
      </w:r>
    </w:p>
    <w:p w:rsidR="00D82BA0" w:rsidRPr="00D82BA0" w:rsidRDefault="00F300DF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1.  Be </w:t>
      </w:r>
      <w:r w:rsidR="00C169CA">
        <w:rPr>
          <w:rFonts w:ascii="Verdana" w:eastAsia="Verdana" w:hAnsi="Verdana" w:cs="Verdana"/>
          <w:bCs/>
          <w:sz w:val="20"/>
          <w:szCs w:val="20"/>
        </w:rPr>
        <w:t xml:space="preserve">ready to learn from bell to bell </w:t>
      </w:r>
      <w:r>
        <w:rPr>
          <w:rFonts w:ascii="Verdana" w:eastAsia="Verdana" w:hAnsi="Verdana" w:cs="Verdana"/>
          <w:bCs/>
          <w:sz w:val="20"/>
          <w:szCs w:val="20"/>
        </w:rPr>
        <w:t>(seated, with all materials</w:t>
      </w:r>
      <w:r w:rsidR="00C169CA">
        <w:rPr>
          <w:rFonts w:ascii="Verdana" w:eastAsia="Verdana" w:hAnsi="Verdana" w:cs="Verdana"/>
          <w:bCs/>
          <w:sz w:val="20"/>
          <w:szCs w:val="20"/>
        </w:rPr>
        <w:t>, etc.</w:t>
      </w:r>
      <w:r>
        <w:rPr>
          <w:rFonts w:ascii="Verdana" w:eastAsia="Verdana" w:hAnsi="Verdana" w:cs="Verdana"/>
          <w:bCs/>
          <w:sz w:val="20"/>
          <w:szCs w:val="20"/>
        </w:rPr>
        <w:t>)</w:t>
      </w:r>
      <w:r w:rsidR="00C169CA">
        <w:rPr>
          <w:rFonts w:ascii="Verdana" w:eastAsia="Verdana" w:hAnsi="Verdana" w:cs="Verdana"/>
          <w:bCs/>
          <w:sz w:val="20"/>
          <w:szCs w:val="20"/>
        </w:rPr>
        <w:t>.</w:t>
      </w:r>
    </w:p>
    <w:p w:rsidR="00D82BA0" w:rsidRDefault="00F300DF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2.  Complete </w:t>
      </w:r>
      <w:r w:rsidR="00D82BA0" w:rsidRPr="00D82BA0">
        <w:rPr>
          <w:rFonts w:ascii="Verdana" w:eastAsia="Verdana" w:hAnsi="Verdana" w:cs="Verdana"/>
          <w:bCs/>
          <w:sz w:val="20"/>
          <w:szCs w:val="20"/>
        </w:rPr>
        <w:t xml:space="preserve">homework &amp;/ or independent reading each night. </w:t>
      </w:r>
    </w:p>
    <w:p w:rsidR="00F300DF" w:rsidRDefault="00F300DF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3.  Strive for our best work in all that we do</w:t>
      </w:r>
      <w:r w:rsidR="00DE30CB">
        <w:rPr>
          <w:rFonts w:ascii="Verdana" w:eastAsia="Verdana" w:hAnsi="Verdana" w:cs="Verdana"/>
          <w:bCs/>
          <w:sz w:val="20"/>
          <w:szCs w:val="20"/>
        </w:rPr>
        <w:t xml:space="preserve"> individually </w:t>
      </w:r>
      <w:r w:rsidR="00ED4F68">
        <w:rPr>
          <w:rFonts w:ascii="Verdana" w:eastAsia="Verdana" w:hAnsi="Verdana" w:cs="Verdana"/>
          <w:bCs/>
          <w:sz w:val="20"/>
          <w:szCs w:val="20"/>
        </w:rPr>
        <w:t>and cooperatively</w:t>
      </w:r>
      <w:r>
        <w:rPr>
          <w:rFonts w:ascii="Verdana" w:eastAsia="Verdana" w:hAnsi="Verdana" w:cs="Verdana"/>
          <w:bCs/>
          <w:sz w:val="20"/>
          <w:szCs w:val="20"/>
        </w:rPr>
        <w:t xml:space="preserve">.   </w:t>
      </w:r>
    </w:p>
    <w:p w:rsidR="00F300DF" w:rsidRPr="00D82BA0" w:rsidRDefault="00F300DF" w:rsidP="00D82BA0">
      <w:pPr>
        <w:ind w:right="-720"/>
        <w:rPr>
          <w:rFonts w:ascii="Verdana" w:eastAsia="Verdana" w:hAnsi="Verdana" w:cs="Verdana"/>
          <w:bCs/>
          <w:sz w:val="20"/>
          <w:szCs w:val="20"/>
        </w:rPr>
      </w:pPr>
    </w:p>
    <w:p w:rsidR="00D82BA0" w:rsidRPr="0021123A" w:rsidRDefault="00D82BA0" w:rsidP="00D82BA0">
      <w:pPr>
        <w:ind w:left="-720" w:right="-720"/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</w:pP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  <w:highlight w:val="black"/>
        </w:rPr>
        <w:t>Be KIND.</w:t>
      </w: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 xml:space="preserve"> </w:t>
      </w: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ab/>
      </w:r>
      <w:r w:rsidRPr="0021123A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ab/>
      </w:r>
    </w:p>
    <w:p w:rsidR="00F300DF" w:rsidRDefault="002C4164" w:rsidP="002C4164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</w:t>
      </w:r>
      <w:r w:rsidR="00F300DF">
        <w:rPr>
          <w:rFonts w:ascii="Verdana" w:eastAsia="Verdana" w:hAnsi="Verdana" w:cs="Verdana"/>
          <w:sz w:val="20"/>
          <w:szCs w:val="20"/>
        </w:rPr>
        <w:t>R</w:t>
      </w:r>
      <w:r w:rsidR="009C5927">
        <w:rPr>
          <w:rFonts w:ascii="Verdana" w:eastAsia="Verdana" w:hAnsi="Verdana" w:cs="Verdana"/>
          <w:sz w:val="20"/>
          <w:szCs w:val="20"/>
        </w:rPr>
        <w:t xml:space="preserve">espect </w:t>
      </w:r>
      <w:r>
        <w:rPr>
          <w:rFonts w:ascii="Verdana" w:eastAsia="Verdana" w:hAnsi="Verdana" w:cs="Verdana"/>
          <w:sz w:val="20"/>
          <w:szCs w:val="20"/>
        </w:rPr>
        <w:t>and appreciate the</w:t>
      </w:r>
      <w:r w:rsidR="009C5927">
        <w:rPr>
          <w:rFonts w:ascii="Verdana" w:eastAsia="Verdana" w:hAnsi="Verdana" w:cs="Verdana"/>
          <w:sz w:val="20"/>
          <w:szCs w:val="20"/>
        </w:rPr>
        <w:t xml:space="preserve"> </w:t>
      </w:r>
      <w:r w:rsidR="00F300DF">
        <w:rPr>
          <w:rFonts w:ascii="Verdana" w:eastAsia="Verdana" w:hAnsi="Verdana" w:cs="Verdana"/>
          <w:sz w:val="20"/>
          <w:szCs w:val="20"/>
        </w:rPr>
        <w:t>people and classroom around us:</w:t>
      </w:r>
      <w:r>
        <w:rPr>
          <w:rFonts w:ascii="Verdana" w:eastAsia="Verdana" w:hAnsi="Verdana" w:cs="Verdana"/>
          <w:sz w:val="20"/>
          <w:szCs w:val="20"/>
        </w:rPr>
        <w:t xml:space="preserve"> this includes </w:t>
      </w:r>
      <w:r w:rsidR="00F300DF">
        <w:rPr>
          <w:rFonts w:ascii="Verdana" w:eastAsia="Verdana" w:hAnsi="Verdana" w:cs="Verdana"/>
          <w:sz w:val="20"/>
          <w:szCs w:val="20"/>
        </w:rPr>
        <w:t xml:space="preserve">teacher, classmates, and </w:t>
      </w:r>
      <w:r w:rsidR="009C5927">
        <w:rPr>
          <w:rFonts w:ascii="Verdana" w:eastAsia="Verdana" w:hAnsi="Verdana" w:cs="Verdana"/>
          <w:sz w:val="20"/>
          <w:szCs w:val="20"/>
        </w:rPr>
        <w:t>property.</w:t>
      </w:r>
    </w:p>
    <w:p w:rsidR="00205902" w:rsidRDefault="00205902" w:rsidP="002C4164">
      <w:pPr>
        <w:ind w:right="-720"/>
        <w:rPr>
          <w:rFonts w:ascii="Verdana" w:eastAsia="Verdana" w:hAnsi="Verdana" w:cs="Verdana"/>
          <w:i/>
          <w:iCs/>
          <w:sz w:val="20"/>
          <w:szCs w:val="20"/>
        </w:rPr>
      </w:pPr>
    </w:p>
    <w:p w:rsidR="00205902" w:rsidRDefault="00205902" w:rsidP="00205902">
      <w:pPr>
        <w:ind w:left="-720" w:right="-720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Students are expected to follow all rules in the CPHS student handbook (i.e.: no hat</w:t>
      </w:r>
      <w:r w:rsidR="00DE30CB">
        <w:rPr>
          <w:rFonts w:ascii="Verdana" w:eastAsia="Verdana" w:hAnsi="Verdana" w:cs="Verdana"/>
          <w:i/>
          <w:iCs/>
          <w:sz w:val="20"/>
          <w:szCs w:val="20"/>
        </w:rPr>
        <w:t xml:space="preserve">s, coats, appropriate dress, </w:t>
      </w:r>
      <w:proofErr w:type="spellStart"/>
      <w:r w:rsidR="00DE30CB">
        <w:rPr>
          <w:rFonts w:ascii="Verdana" w:eastAsia="Verdana" w:hAnsi="Verdana" w:cs="Verdana"/>
          <w:i/>
          <w:iCs/>
          <w:sz w:val="20"/>
          <w:szCs w:val="20"/>
        </w:rPr>
        <w:t>etc</w:t>
      </w:r>
      <w:proofErr w:type="spellEnd"/>
      <w:r w:rsidR="00DE30CB">
        <w:rPr>
          <w:rFonts w:ascii="Verdana" w:eastAsia="Verdana" w:hAnsi="Verdana" w:cs="Verdana"/>
          <w:i/>
          <w:iCs/>
          <w:sz w:val="20"/>
          <w:szCs w:val="20"/>
        </w:rPr>
        <w:t>)</w:t>
      </w:r>
      <w:r w:rsidR="003671B5">
        <w:rPr>
          <w:rFonts w:ascii="Verdana" w:eastAsia="Verdana" w:hAnsi="Verdana" w:cs="Verdana"/>
          <w:i/>
          <w:iCs/>
          <w:sz w:val="20"/>
          <w:szCs w:val="20"/>
        </w:rPr>
        <w:t xml:space="preserve">.  </w:t>
      </w:r>
    </w:p>
    <w:p w:rsidR="0085065D" w:rsidRDefault="0085065D" w:rsidP="00083C64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7370EE" w:rsidRDefault="007370EE" w:rsidP="007370EE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Requested supplies:</w:t>
      </w:r>
    </w:p>
    <w:p w:rsidR="007370EE" w:rsidRDefault="007370EE" w:rsidP="007370EE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notebook and folder used only for English, your planner, and a pen or pencil.   </w:t>
      </w:r>
    </w:p>
    <w:p w:rsidR="007370EE" w:rsidRDefault="007370EE" w:rsidP="0085065D">
      <w:pPr>
        <w:ind w:left="-720" w:right="-72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3D47C1" w:rsidRDefault="003D47C1" w:rsidP="0085065D">
      <w:pPr>
        <w:ind w:left="-720" w:right="-72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85065D" w:rsidRPr="0085065D" w:rsidRDefault="0085065D" w:rsidP="0085065D">
      <w:pPr>
        <w:ind w:left="-720"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b/>
          <w:sz w:val="20"/>
          <w:szCs w:val="20"/>
          <w:u w:val="single"/>
        </w:rPr>
        <w:t>Absence and Make-up Policy</w:t>
      </w:r>
    </w:p>
    <w:p w:rsidR="0085065D" w:rsidRPr="0085065D" w:rsidRDefault="0085065D" w:rsidP="0085065D">
      <w:pPr>
        <w:numPr>
          <w:ilvl w:val="0"/>
          <w:numId w:val="2"/>
        </w:numPr>
        <w:tabs>
          <w:tab w:val="num" w:pos="720"/>
        </w:tabs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sz w:val="20"/>
          <w:szCs w:val="20"/>
        </w:rPr>
        <w:t>Students are responsible for all work missed during an absence</w:t>
      </w:r>
      <w:r>
        <w:rPr>
          <w:rFonts w:ascii="Verdana" w:eastAsia="Verdana" w:hAnsi="Verdana" w:cs="Verdana"/>
          <w:sz w:val="20"/>
          <w:szCs w:val="20"/>
        </w:rPr>
        <w:t>, and speaking to teacher</w:t>
      </w:r>
      <w:r w:rsidR="00333D8C">
        <w:rPr>
          <w:rFonts w:ascii="Verdana" w:eastAsia="Verdana" w:hAnsi="Verdana" w:cs="Verdana"/>
          <w:sz w:val="20"/>
          <w:szCs w:val="20"/>
        </w:rPr>
        <w:t xml:space="preserve">/ consulting </w:t>
      </w:r>
      <w:r w:rsidR="003D47C1">
        <w:rPr>
          <w:rFonts w:ascii="Verdana" w:eastAsia="Verdana" w:hAnsi="Verdana" w:cs="Verdana"/>
          <w:sz w:val="20"/>
          <w:szCs w:val="20"/>
        </w:rPr>
        <w:t>websites (if applicable)</w:t>
      </w:r>
      <w:r w:rsidR="00DE30C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clarifications</w:t>
      </w:r>
      <w:r w:rsidRPr="0085065D">
        <w:rPr>
          <w:rFonts w:ascii="Verdana" w:eastAsia="Verdana" w:hAnsi="Verdana" w:cs="Verdana"/>
          <w:sz w:val="20"/>
          <w:szCs w:val="20"/>
        </w:rPr>
        <w:t>.</w:t>
      </w:r>
    </w:p>
    <w:p w:rsidR="0085065D" w:rsidRPr="0085065D" w:rsidRDefault="0085065D" w:rsidP="0085065D">
      <w:pPr>
        <w:numPr>
          <w:ilvl w:val="0"/>
          <w:numId w:val="2"/>
        </w:numPr>
        <w:tabs>
          <w:tab w:val="num" w:pos="720"/>
        </w:tabs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sz w:val="20"/>
          <w:szCs w:val="20"/>
        </w:rPr>
        <w:t>Work due the date of the absence is due on the date of return to class</w:t>
      </w:r>
    </w:p>
    <w:p w:rsidR="0085065D" w:rsidRPr="0085065D" w:rsidRDefault="0085065D" w:rsidP="0085065D">
      <w:pPr>
        <w:numPr>
          <w:ilvl w:val="0"/>
          <w:numId w:val="2"/>
        </w:numPr>
        <w:tabs>
          <w:tab w:val="num" w:pos="720"/>
        </w:tabs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sz w:val="20"/>
          <w:szCs w:val="20"/>
        </w:rPr>
        <w:t>New work assigned on date of absence is due within 2 days of return to class</w:t>
      </w:r>
    </w:p>
    <w:p w:rsidR="0085065D" w:rsidRDefault="0085065D" w:rsidP="0085065D">
      <w:pPr>
        <w:numPr>
          <w:ilvl w:val="0"/>
          <w:numId w:val="2"/>
        </w:numPr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sz w:val="20"/>
          <w:szCs w:val="20"/>
        </w:rPr>
        <w:t>All make-up assignments should be clearly marked with the date of absenc</w:t>
      </w:r>
      <w:r>
        <w:rPr>
          <w:rFonts w:ascii="Verdana" w:eastAsia="Verdana" w:hAnsi="Verdana" w:cs="Verdana"/>
          <w:sz w:val="20"/>
          <w:szCs w:val="20"/>
        </w:rPr>
        <w:t>e</w:t>
      </w:r>
    </w:p>
    <w:p w:rsidR="0085065D" w:rsidRDefault="0085065D" w:rsidP="0085065D">
      <w:pPr>
        <w:numPr>
          <w:ilvl w:val="0"/>
          <w:numId w:val="2"/>
        </w:numPr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i/>
          <w:iCs/>
          <w:sz w:val="20"/>
          <w:szCs w:val="20"/>
        </w:rPr>
        <w:t>If</w:t>
      </w:r>
      <w:r w:rsidR="009C5927" w:rsidRPr="0085065D">
        <w:rPr>
          <w:rFonts w:ascii="Verdana" w:eastAsia="Verdana" w:hAnsi="Verdana" w:cs="Verdana"/>
          <w:i/>
          <w:iCs/>
          <w:sz w:val="20"/>
          <w:szCs w:val="20"/>
        </w:rPr>
        <w:t xml:space="preserve"> you know you will be gone, tell me ahead o</w:t>
      </w:r>
      <w:r w:rsidRPr="0085065D">
        <w:rPr>
          <w:rFonts w:ascii="Verdana" w:eastAsia="Verdana" w:hAnsi="Verdana" w:cs="Verdana"/>
          <w:i/>
          <w:iCs/>
          <w:sz w:val="20"/>
          <w:szCs w:val="20"/>
        </w:rPr>
        <w:t>f time in order to get your work.</w:t>
      </w:r>
    </w:p>
    <w:p w:rsidR="00A77B3E" w:rsidRPr="0085065D" w:rsidRDefault="009C5927" w:rsidP="0085065D">
      <w:pPr>
        <w:numPr>
          <w:ilvl w:val="0"/>
          <w:numId w:val="2"/>
        </w:numPr>
        <w:ind w:right="-720"/>
        <w:rPr>
          <w:rFonts w:ascii="Verdana" w:eastAsia="Verdana" w:hAnsi="Verdana" w:cs="Verdana"/>
          <w:sz w:val="20"/>
          <w:szCs w:val="20"/>
        </w:rPr>
      </w:pPr>
      <w:r w:rsidRPr="0085065D">
        <w:rPr>
          <w:rFonts w:ascii="Verdana" w:eastAsia="Verdana" w:hAnsi="Verdana" w:cs="Verdana"/>
          <w:sz w:val="20"/>
          <w:szCs w:val="20"/>
        </w:rPr>
        <w:t>If you are truant (you have skipped), you must make up the work you missed, but only for partial credit</w:t>
      </w:r>
      <w:r w:rsidR="0085065D">
        <w:rPr>
          <w:rFonts w:ascii="Verdana" w:eastAsia="Verdana" w:hAnsi="Verdana" w:cs="Verdana"/>
          <w:sz w:val="20"/>
          <w:szCs w:val="20"/>
        </w:rPr>
        <w:t xml:space="preserve">.  </w:t>
      </w:r>
      <w:r w:rsidRPr="0085065D">
        <w:rPr>
          <w:rFonts w:ascii="Verdana" w:eastAsia="Verdana" w:hAnsi="Verdana" w:cs="Verdana"/>
          <w:sz w:val="20"/>
          <w:szCs w:val="20"/>
        </w:rPr>
        <w:t>If you are truant more than twice, you will not receive credit for that term in English 9. Don’t be truant. It’s not worth it. (Plus, it hurts our feelings).</w:t>
      </w:r>
    </w:p>
    <w:p w:rsidR="00A77B3E" w:rsidRDefault="00A77B3E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3D47C1" w:rsidRDefault="003D47C1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3D47C1" w:rsidRDefault="003D47C1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3D47C1" w:rsidRDefault="003D47C1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DE30CB" w:rsidRDefault="00DE30CB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</w:p>
    <w:p w:rsidR="0021123A" w:rsidRDefault="0021123A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</w:p>
    <w:p w:rsidR="00A77B3E" w:rsidRDefault="009C5927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Grading: </w:t>
      </w:r>
      <w:r w:rsidR="00DA5E3D">
        <w:rPr>
          <w:rFonts w:ascii="Verdana" w:eastAsia="Verdana" w:hAnsi="Verdana" w:cs="Verdana"/>
          <w:b/>
          <w:bCs/>
          <w:sz w:val="20"/>
          <w:szCs w:val="20"/>
        </w:rPr>
        <w:t xml:space="preserve">TRIMESTER A </w:t>
      </w:r>
    </w:p>
    <w:p w:rsidR="002D418E" w:rsidRDefault="003D47C1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Daily Homework</w:t>
      </w:r>
      <w:r w:rsidR="005D31CB"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sz w:val="20"/>
          <w:szCs w:val="20"/>
        </w:rPr>
        <w:t>30</w:t>
      </w:r>
      <w:r w:rsidR="005D31CB">
        <w:rPr>
          <w:rFonts w:ascii="Verdana" w:eastAsia="Verdana" w:hAnsi="Verdana" w:cs="Verdana"/>
          <w:sz w:val="20"/>
          <w:szCs w:val="20"/>
        </w:rPr>
        <w:t>%</w:t>
      </w:r>
      <w:bookmarkStart w:id="0" w:name="_GoBack"/>
      <w:bookmarkEnd w:id="0"/>
    </w:p>
    <w:p w:rsidR="00083C64" w:rsidRDefault="003D47C1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Quizzes</w:t>
      </w:r>
      <w:r w:rsidR="005D31CB">
        <w:rPr>
          <w:rFonts w:ascii="Verdana" w:eastAsia="Verdana" w:hAnsi="Verdana" w:cs="Verdana"/>
          <w:sz w:val="20"/>
          <w:szCs w:val="20"/>
        </w:rPr>
        <w:t>: 25</w:t>
      </w:r>
      <w:r w:rsidR="00083C64">
        <w:rPr>
          <w:rFonts w:ascii="Verdana" w:eastAsia="Verdana" w:hAnsi="Verdana" w:cs="Verdana"/>
          <w:sz w:val="20"/>
          <w:szCs w:val="20"/>
        </w:rPr>
        <w:t>%</w:t>
      </w:r>
      <w:r w:rsidR="00083C64">
        <w:rPr>
          <w:rFonts w:ascii="Verdana" w:eastAsia="Verdana" w:hAnsi="Verdana" w:cs="Verdana"/>
          <w:sz w:val="20"/>
          <w:szCs w:val="20"/>
        </w:rPr>
        <w:tab/>
      </w:r>
    </w:p>
    <w:p w:rsidR="002D418E" w:rsidRDefault="003D47C1" w:rsidP="002D418E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Unit Tests and Exams</w:t>
      </w:r>
      <w:r w:rsidR="005D31CB">
        <w:rPr>
          <w:rFonts w:ascii="Verdana" w:eastAsia="Verdana" w:hAnsi="Verdana" w:cs="Verdana"/>
          <w:sz w:val="20"/>
          <w:szCs w:val="20"/>
        </w:rPr>
        <w:t>:</w:t>
      </w:r>
      <w:r w:rsidR="002D418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 w:rsidR="005D31CB">
        <w:rPr>
          <w:rFonts w:ascii="Verdana" w:eastAsia="Verdana" w:hAnsi="Verdana" w:cs="Verdana"/>
          <w:sz w:val="20"/>
          <w:szCs w:val="20"/>
        </w:rPr>
        <w:t>5</w:t>
      </w:r>
      <w:r w:rsidR="002D418E">
        <w:rPr>
          <w:rFonts w:ascii="Verdana" w:eastAsia="Verdana" w:hAnsi="Verdana" w:cs="Verdana"/>
          <w:sz w:val="20"/>
          <w:szCs w:val="20"/>
        </w:rPr>
        <w:t>%</w:t>
      </w:r>
      <w:r w:rsidR="005D31CB">
        <w:rPr>
          <w:rFonts w:ascii="Verdana" w:eastAsia="Verdana" w:hAnsi="Verdana" w:cs="Verdana"/>
          <w:sz w:val="20"/>
          <w:szCs w:val="20"/>
        </w:rPr>
        <w:t xml:space="preserve"> </w:t>
      </w:r>
    </w:p>
    <w:p w:rsidR="00A77B3E" w:rsidRDefault="005D31CB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Final/ </w:t>
      </w:r>
      <w:r w:rsidR="009C5927">
        <w:rPr>
          <w:rFonts w:ascii="Verdana" w:eastAsia="Verdana" w:hAnsi="Verdana" w:cs="Verdana"/>
          <w:sz w:val="20"/>
          <w:szCs w:val="20"/>
        </w:rPr>
        <w:t>End-of-term assessments: 10%</w:t>
      </w:r>
    </w:p>
    <w:p w:rsidR="00083C64" w:rsidRDefault="00083C64" w:rsidP="00083C64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</w:p>
    <w:p w:rsidR="00083C64" w:rsidRDefault="00083C64" w:rsidP="00341853">
      <w:pPr>
        <w:ind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Late Work</w:t>
      </w:r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083C64" w:rsidRDefault="00083C64" w:rsidP="00341853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Turning in assignments late, especially habitually, will negatively affect your grade. </w:t>
      </w:r>
    </w:p>
    <w:p w:rsidR="00000F56" w:rsidRDefault="00000F56" w:rsidP="00000F56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A77B3E" w:rsidRDefault="009C5927" w:rsidP="00000F56">
      <w:pPr>
        <w:ind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Extra Credit:</w:t>
      </w:r>
    </w:p>
    <w:p w:rsidR="00A77B3E" w:rsidRDefault="009C5927" w:rsidP="00000F56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There is rarely extra credit in this class. We do, however, allow re-writes of papers and some re-testing if you can demonstrate additional understanding. </w:t>
      </w:r>
    </w:p>
    <w:p w:rsidR="007370EE" w:rsidRDefault="007370EE" w:rsidP="007370EE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7370EE" w:rsidRPr="007370EE" w:rsidRDefault="007370EE" w:rsidP="007370EE">
      <w:pPr>
        <w:ind w:right="-720"/>
        <w:rPr>
          <w:rFonts w:ascii="Verdana" w:eastAsia="Verdana" w:hAnsi="Verdana" w:cs="Verdana"/>
          <w:b/>
          <w:sz w:val="20"/>
          <w:szCs w:val="20"/>
        </w:rPr>
      </w:pPr>
      <w:r w:rsidRPr="007370EE">
        <w:rPr>
          <w:rFonts w:ascii="Verdana" w:eastAsia="Verdana" w:hAnsi="Verdana" w:cs="Verdana"/>
          <w:b/>
          <w:sz w:val="20"/>
          <w:szCs w:val="20"/>
        </w:rPr>
        <w:t>Grading Scale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7370EE" w:rsidRPr="007370EE" w:rsidRDefault="007370EE" w:rsidP="007370EE">
      <w:pPr>
        <w:ind w:right="-720"/>
        <w:rPr>
          <w:rFonts w:ascii="Verdana" w:eastAsia="Verdana" w:hAnsi="Verdana" w:cs="Verdana"/>
          <w:sz w:val="20"/>
          <w:szCs w:val="20"/>
        </w:rPr>
      </w:pPr>
      <w:r w:rsidRPr="007370EE">
        <w:rPr>
          <w:rFonts w:ascii="Verdana" w:eastAsia="Verdana" w:hAnsi="Verdana" w:cs="Verdana"/>
          <w:sz w:val="20"/>
          <w:szCs w:val="20"/>
        </w:rPr>
        <w:tab/>
        <w:t>A=100-94%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A- = 93-90%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B+=89-88%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B=87-83%</w:t>
      </w:r>
    </w:p>
    <w:p w:rsidR="007370EE" w:rsidRPr="007370EE" w:rsidRDefault="007370EE" w:rsidP="007370EE">
      <w:pPr>
        <w:ind w:right="-720"/>
        <w:rPr>
          <w:rFonts w:ascii="Verdana" w:eastAsia="Verdana" w:hAnsi="Verdana" w:cs="Verdana"/>
          <w:sz w:val="20"/>
          <w:szCs w:val="20"/>
        </w:rPr>
      </w:pPr>
      <w:r w:rsidRPr="007370EE">
        <w:rPr>
          <w:rFonts w:ascii="Verdana" w:eastAsia="Verdana" w:hAnsi="Verdana" w:cs="Verdana"/>
          <w:sz w:val="20"/>
          <w:szCs w:val="20"/>
        </w:rPr>
        <w:tab/>
        <w:t>B- =82-80%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C+=79-78%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C=77-73%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C- =72-70%</w:t>
      </w:r>
    </w:p>
    <w:p w:rsidR="00A77B3E" w:rsidRDefault="007370EE">
      <w:pPr>
        <w:ind w:right="-720"/>
        <w:rPr>
          <w:rFonts w:ascii="Verdana" w:eastAsia="Verdana" w:hAnsi="Verdana" w:cs="Verdana"/>
          <w:sz w:val="20"/>
          <w:szCs w:val="20"/>
        </w:rPr>
      </w:pPr>
      <w:r w:rsidRPr="007370EE">
        <w:rPr>
          <w:rFonts w:ascii="Verdana" w:eastAsia="Verdana" w:hAnsi="Verdana" w:cs="Verdana"/>
          <w:sz w:val="20"/>
          <w:szCs w:val="20"/>
        </w:rPr>
        <w:tab/>
        <w:t>D+=69-68%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D=67-63%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D- =62-60%</w:t>
      </w:r>
      <w:r w:rsidRPr="007370EE">
        <w:rPr>
          <w:rFonts w:ascii="Verdana" w:eastAsia="Verdana" w:hAnsi="Verdana" w:cs="Verdana"/>
          <w:sz w:val="20"/>
          <w:szCs w:val="20"/>
        </w:rPr>
        <w:tab/>
      </w:r>
      <w:r w:rsidRPr="007370EE">
        <w:rPr>
          <w:rFonts w:ascii="Verdana" w:eastAsia="Verdana" w:hAnsi="Verdana" w:cs="Verdana"/>
          <w:sz w:val="20"/>
          <w:szCs w:val="20"/>
        </w:rPr>
        <w:tab/>
        <w:t>F=under 60%</w:t>
      </w:r>
    </w:p>
    <w:p w:rsidR="00A77B3E" w:rsidRDefault="009C5927">
      <w:pPr>
        <w:ind w:left="-720" w:right="-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Plagiarism:</w:t>
      </w:r>
    </w:p>
    <w:p w:rsidR="00A77B3E" w:rsidRDefault="009C5927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Cheating is never a good thing. Remember: honor before grades.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If you cheat on an assignment, you will fail that assignment and your parent/guardian and principal will be contacted.</w:t>
      </w:r>
      <w:r>
        <w:rPr>
          <w:rFonts w:ascii="Verdana" w:eastAsia="Verdana" w:hAnsi="Verdana" w:cs="Verdana"/>
          <w:sz w:val="20"/>
          <w:szCs w:val="20"/>
        </w:rPr>
        <w:t xml:space="preserve"> Cheating includes copying someone else’s work, using notes (paper or electronic) on a closed book test, consulting with others during a test, turning in another’s work as your own, or working in pairs or groups for an individually graded assignment. If you are caught plagiarizing a second time, consequences will increase. </w:t>
      </w:r>
    </w:p>
    <w:p w:rsidR="00A77B3E" w:rsidRDefault="00A77B3E">
      <w:pPr>
        <w:ind w:left="-720" w:right="-720"/>
        <w:rPr>
          <w:rFonts w:ascii="Verdana" w:eastAsia="Verdana" w:hAnsi="Verdana" w:cs="Verdana"/>
          <w:sz w:val="20"/>
          <w:szCs w:val="20"/>
        </w:rPr>
      </w:pPr>
    </w:p>
    <w:p w:rsidR="007370EE" w:rsidRDefault="007370EE" w:rsidP="007370EE">
      <w:pPr>
        <w:ind w:left="-720" w:right="-720"/>
        <w:rPr>
          <w:rFonts w:ascii="Verdana" w:eastAsia="Verdana" w:hAnsi="Verdana" w:cs="Verdana"/>
          <w:i/>
          <w:iCs/>
          <w:sz w:val="20"/>
          <w:szCs w:val="20"/>
        </w:rPr>
      </w:pPr>
      <w:r w:rsidRPr="007370EE">
        <w:rPr>
          <w:rFonts w:ascii="Verdana" w:eastAsia="Verdana" w:hAnsi="Verdana" w:cs="Verdana"/>
          <w:b/>
          <w:i/>
          <w:iCs/>
          <w:sz w:val="20"/>
          <w:szCs w:val="20"/>
        </w:rPr>
        <w:t>Technology Note: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This class will be one of many in your high s</w:t>
      </w:r>
      <w:r w:rsidR="0021123A">
        <w:rPr>
          <w:rFonts w:ascii="Verdana" w:eastAsia="Verdana" w:hAnsi="Verdana" w:cs="Verdana"/>
          <w:i/>
          <w:iCs/>
          <w:sz w:val="20"/>
          <w:szCs w:val="20"/>
        </w:rPr>
        <w:t>chool career that will require I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nternet access. If you do not have access at home, you need to start thinking about where you will find access. </w:t>
      </w:r>
      <w:proofErr w:type="gramStart"/>
      <w:r>
        <w:rPr>
          <w:rFonts w:ascii="Verdana" w:eastAsia="Verdana" w:hAnsi="Verdana" w:cs="Verdana"/>
          <w:i/>
          <w:iCs/>
          <w:sz w:val="20"/>
          <w:szCs w:val="20"/>
        </w:rPr>
        <w:t>A public library?</w:t>
      </w:r>
      <w:proofErr w:type="gramEnd"/>
      <w:r>
        <w:rPr>
          <w:rFonts w:ascii="Verdana" w:eastAsia="Verdana" w:hAnsi="Verdana" w:cs="Verdana"/>
          <w:i/>
          <w:iCs/>
          <w:sz w:val="20"/>
          <w:szCs w:val="20"/>
        </w:rPr>
        <w:t xml:space="preserve"> Labs staffed after school? </w:t>
      </w:r>
      <w:proofErr w:type="gramStart"/>
      <w:r>
        <w:rPr>
          <w:rFonts w:ascii="Verdana" w:eastAsia="Verdana" w:hAnsi="Verdana" w:cs="Verdana"/>
          <w:i/>
          <w:iCs/>
          <w:sz w:val="20"/>
          <w:szCs w:val="20"/>
        </w:rPr>
        <w:t>A friend or relative’s house?</w:t>
      </w:r>
      <w:proofErr w:type="gramEnd"/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:rsidR="007370EE" w:rsidRDefault="007370EE" w:rsidP="007370EE">
      <w:pPr>
        <w:ind w:left="-720" w:right="-720"/>
        <w:rPr>
          <w:rFonts w:ascii="Verdana" w:eastAsia="Verdana" w:hAnsi="Verdana" w:cs="Verdana"/>
          <w:i/>
          <w:iCs/>
          <w:sz w:val="20"/>
          <w:szCs w:val="20"/>
        </w:rPr>
      </w:pPr>
    </w:p>
    <w:p w:rsidR="007370EE" w:rsidRDefault="007370EE" w:rsidP="007370EE">
      <w:pPr>
        <w:ind w:left="-720" w:right="-72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Laptops/ tablets/ cell phones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and other electronic devices</w:t>
      </w:r>
      <w:r>
        <w:rPr>
          <w:rFonts w:ascii="Verdana" w:eastAsia="Verdana" w:hAnsi="Verdana" w:cs="Verdana"/>
          <w:bCs/>
          <w:sz w:val="20"/>
          <w:szCs w:val="20"/>
        </w:rPr>
        <w:t>:  Appropriate, on task use of laptops/iPads</w:t>
      </w:r>
      <w:r w:rsidR="0021123A">
        <w:rPr>
          <w:rFonts w:ascii="Verdana" w:eastAsia="Verdana" w:hAnsi="Verdana" w:cs="Verdana"/>
          <w:bCs/>
          <w:sz w:val="20"/>
          <w:szCs w:val="20"/>
        </w:rPr>
        <w:t>/</w:t>
      </w:r>
      <w:r w:rsidR="00584C99">
        <w:rPr>
          <w:rFonts w:ascii="Verdana" w:eastAsia="Verdana" w:hAnsi="Verdana" w:cs="Verdana"/>
          <w:bCs/>
          <w:sz w:val="20"/>
          <w:szCs w:val="20"/>
        </w:rPr>
        <w:t>smartphones</w:t>
      </w:r>
      <w:r>
        <w:rPr>
          <w:rFonts w:ascii="Verdana" w:eastAsia="Verdana" w:hAnsi="Verdana" w:cs="Verdana"/>
          <w:bCs/>
          <w:sz w:val="20"/>
          <w:szCs w:val="20"/>
        </w:rPr>
        <w:t xml:space="preserve"> during class time is welcome and at times encouraged.  However, students should not use </w:t>
      </w:r>
      <w:r w:rsidR="00584C99">
        <w:rPr>
          <w:rFonts w:ascii="Verdana" w:eastAsia="Verdana" w:hAnsi="Verdana" w:cs="Verdana"/>
          <w:bCs/>
          <w:sz w:val="20"/>
          <w:szCs w:val="20"/>
        </w:rPr>
        <w:t>tech tools for</w:t>
      </w:r>
      <w:r w:rsidR="00E75353">
        <w:rPr>
          <w:rFonts w:ascii="Verdana" w:eastAsia="Verdana" w:hAnsi="Verdana" w:cs="Verdana"/>
          <w:bCs/>
          <w:sz w:val="20"/>
          <w:szCs w:val="20"/>
        </w:rPr>
        <w:t xml:space="preserve"> personal communication </w:t>
      </w:r>
      <w:r w:rsidR="00584C99">
        <w:rPr>
          <w:rFonts w:ascii="Verdana" w:eastAsia="Verdana" w:hAnsi="Verdana" w:cs="Verdana"/>
          <w:bCs/>
          <w:sz w:val="20"/>
          <w:szCs w:val="20"/>
        </w:rPr>
        <w:t>or games</w:t>
      </w:r>
      <w:r>
        <w:rPr>
          <w:rFonts w:ascii="Verdana" w:eastAsia="Verdana" w:hAnsi="Verdana" w:cs="Verdana"/>
          <w:bCs/>
          <w:sz w:val="20"/>
          <w:szCs w:val="20"/>
        </w:rPr>
        <w:t xml:space="preserve"> during class</w:t>
      </w:r>
      <w:r w:rsidR="00584C99">
        <w:rPr>
          <w:rFonts w:ascii="Verdana" w:eastAsia="Verdana" w:hAnsi="Verdana" w:cs="Verdana"/>
          <w:bCs/>
          <w:sz w:val="20"/>
          <w:szCs w:val="20"/>
        </w:rPr>
        <w:t>.</w:t>
      </w:r>
      <w:r>
        <w:rPr>
          <w:rFonts w:ascii="Verdana" w:eastAsia="Verdana" w:hAnsi="Verdana" w:cs="Verdana"/>
          <w:bCs/>
          <w:sz w:val="20"/>
          <w:szCs w:val="20"/>
        </w:rPr>
        <w:t xml:space="preserve"> Violations of this expectation signals to me that you are no</w:t>
      </w:r>
      <w:r w:rsidR="00584C99">
        <w:rPr>
          <w:rFonts w:ascii="Verdana" w:eastAsia="Verdana" w:hAnsi="Verdana" w:cs="Verdana"/>
          <w:bCs/>
          <w:sz w:val="20"/>
          <w:szCs w:val="20"/>
        </w:rPr>
        <w:t>t working hard.   A</w:t>
      </w:r>
      <w:r>
        <w:rPr>
          <w:rFonts w:ascii="Verdana" w:eastAsia="Verdana" w:hAnsi="Verdana" w:cs="Verdana"/>
          <w:bCs/>
          <w:sz w:val="20"/>
          <w:szCs w:val="20"/>
        </w:rPr>
        <w:t>dditionally, it distracts ot</w:t>
      </w:r>
      <w:r w:rsidR="00E75353">
        <w:rPr>
          <w:rFonts w:ascii="Verdana" w:eastAsia="Verdana" w:hAnsi="Verdana" w:cs="Verdana"/>
          <w:bCs/>
          <w:sz w:val="20"/>
          <w:szCs w:val="20"/>
        </w:rPr>
        <w:t>her students</w:t>
      </w:r>
      <w:r>
        <w:rPr>
          <w:rFonts w:ascii="Verdana" w:eastAsia="Verdana" w:hAnsi="Verdana" w:cs="Verdana"/>
          <w:bCs/>
          <w:sz w:val="20"/>
          <w:szCs w:val="20"/>
        </w:rPr>
        <w:t>.</w:t>
      </w:r>
    </w:p>
    <w:p w:rsidR="007370EE" w:rsidRDefault="007370EE" w:rsidP="007370EE">
      <w:pPr>
        <w:ind w:left="-720" w:right="-720"/>
        <w:rPr>
          <w:rFonts w:ascii="Verdana" w:eastAsia="Verdana" w:hAnsi="Verdana" w:cs="Verdana"/>
          <w:i/>
          <w:iCs/>
          <w:sz w:val="20"/>
          <w:szCs w:val="20"/>
        </w:rPr>
      </w:pPr>
    </w:p>
    <w:p w:rsidR="0034792E" w:rsidRDefault="0034792E" w:rsidP="003671B5">
      <w:pPr>
        <w:ind w:right="-720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34792E" w:rsidRDefault="0034792E" w:rsidP="003671B5">
      <w:pPr>
        <w:ind w:right="-720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34792E" w:rsidRDefault="0021123A" w:rsidP="003671B5">
      <w:pPr>
        <w:ind w:right="-720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4179" wp14:editId="3FB69CB1">
                <wp:simplePos x="0" y="0"/>
                <wp:positionH relativeFrom="column">
                  <wp:posOffset>-695325</wp:posOffset>
                </wp:positionH>
                <wp:positionV relativeFrom="paragraph">
                  <wp:posOffset>22860</wp:posOffset>
                </wp:positionV>
                <wp:extent cx="657225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23A" w:rsidRDefault="0021123A">
                            <w:r>
                              <w:rPr>
                                <w:rFonts w:ascii="Verdana" w:eastAsia="Verdana" w:hAnsi="Verdana" w:cs="Verdan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2422F0" wp14:editId="085D3D76">
                                  <wp:extent cx="361950" cy="361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issors-silhouett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1.8pt;width:51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" filled="f" stroked="f" strokeweight=".5pt">
                <v:textbox>
                  <w:txbxContent>
                    <w:p w:rsidR="0021123A" w:rsidRDefault="0021123A">
                      <w:r>
                        <w:rPr>
                          <w:rFonts w:ascii="Verdana" w:eastAsia="Verdana" w:hAnsi="Verdana" w:cs="Verdana"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2422F0" wp14:editId="085D3D76">
                            <wp:extent cx="361950" cy="361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issors-silhouett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7B3E" w:rsidRDefault="009C5927" w:rsidP="003671B5">
      <w:pPr>
        <w:ind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_____________________________________________________________________________</w:t>
      </w:r>
    </w:p>
    <w:p w:rsidR="00205902" w:rsidRDefault="00205902" w:rsidP="003671B5">
      <w:pPr>
        <w:ind w:right="-720"/>
        <w:rPr>
          <w:rFonts w:ascii="Verdana" w:eastAsia="Verdana" w:hAnsi="Verdana" w:cs="Verdana"/>
          <w:sz w:val="20"/>
          <w:szCs w:val="20"/>
        </w:rPr>
      </w:pPr>
    </w:p>
    <w:p w:rsidR="00A77B3E" w:rsidRDefault="009C5927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 w:rsidR="003671B5"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understand the expectations for work and behavior in English 9. I also understand that I should feel welcome to contact my teacher with any questions or concerns I may have throughout the semester.</w:t>
      </w:r>
    </w:p>
    <w:p w:rsidR="0034792E" w:rsidRDefault="0034792E">
      <w:pPr>
        <w:ind w:left="-720" w:right="-720"/>
        <w:rPr>
          <w:rFonts w:ascii="Verdana" w:eastAsia="Verdana" w:hAnsi="Verdana" w:cs="Verdana"/>
          <w:sz w:val="20"/>
          <w:szCs w:val="20"/>
          <w:u w:val="single"/>
        </w:rPr>
      </w:pPr>
    </w:p>
    <w:p w:rsidR="0034792E" w:rsidRDefault="0034792E">
      <w:pPr>
        <w:ind w:left="-720" w:right="-720"/>
        <w:rPr>
          <w:rFonts w:ascii="Verdana" w:eastAsia="Verdana" w:hAnsi="Verdana" w:cs="Verdana"/>
          <w:sz w:val="20"/>
          <w:szCs w:val="20"/>
          <w:u w:val="single"/>
        </w:rPr>
      </w:pPr>
    </w:p>
    <w:p w:rsidR="00A77B3E" w:rsidRDefault="00205902">
      <w:pPr>
        <w:ind w:left="-720" w:right="-720"/>
        <w:rPr>
          <w:rFonts w:ascii="Verdana" w:eastAsia="Verdana" w:hAnsi="Verdana" w:cs="Verdana"/>
          <w:sz w:val="20"/>
          <w:szCs w:val="20"/>
          <w:u w:val="single"/>
        </w:rPr>
      </w:pPr>
      <w:r w:rsidRPr="0021123A">
        <w:rPr>
          <w:rFonts w:ascii="Verdana" w:eastAsia="Verdana" w:hAnsi="Verdana" w:cs="Verdana"/>
          <w:sz w:val="20"/>
          <w:szCs w:val="20"/>
        </w:rPr>
        <w:t>Student</w:t>
      </w:r>
      <w:r w:rsidR="0021123A">
        <w:rPr>
          <w:rFonts w:ascii="Verdana" w:eastAsia="Verdana" w:hAnsi="Verdana" w:cs="Verdana"/>
          <w:sz w:val="20"/>
          <w:szCs w:val="20"/>
        </w:rPr>
        <w:t xml:space="preserve">:  </w:t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</w:rPr>
        <w:t xml:space="preserve"> Date</w:t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A77B3E" w:rsidRDefault="00A77B3E">
      <w:pPr>
        <w:ind w:left="-720" w:right="-720"/>
        <w:rPr>
          <w:rFonts w:ascii="Verdana" w:eastAsia="Verdana" w:hAnsi="Verdana" w:cs="Verdana"/>
          <w:sz w:val="20"/>
          <w:szCs w:val="20"/>
          <w:u w:val="single"/>
        </w:rPr>
      </w:pPr>
    </w:p>
    <w:p w:rsidR="00A77B3E" w:rsidRDefault="009C5927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understand the expectations for work and behavior for my student in English 9. I also understand that I should feel welcome to contact my student’s teacher with any questions or concerns I may have throughout the semester.</w:t>
      </w:r>
    </w:p>
    <w:p w:rsidR="00205902" w:rsidRDefault="00205902">
      <w:pPr>
        <w:ind w:left="-720" w:right="-720"/>
        <w:rPr>
          <w:rFonts w:ascii="Verdana" w:eastAsia="Verdana" w:hAnsi="Verdana" w:cs="Verdana"/>
          <w:sz w:val="20"/>
          <w:szCs w:val="20"/>
        </w:rPr>
      </w:pPr>
    </w:p>
    <w:p w:rsidR="00A77B3E" w:rsidRDefault="00205902">
      <w:pPr>
        <w:ind w:left="-720" w:right="-720"/>
        <w:rPr>
          <w:rFonts w:ascii="Verdana" w:eastAsia="Verdana" w:hAnsi="Verdana" w:cs="Verdana"/>
          <w:sz w:val="20"/>
          <w:szCs w:val="20"/>
        </w:rPr>
      </w:pPr>
      <w:r w:rsidRPr="0021123A">
        <w:rPr>
          <w:rFonts w:ascii="Verdana" w:eastAsia="Verdana" w:hAnsi="Verdana" w:cs="Verdana"/>
          <w:sz w:val="20"/>
          <w:szCs w:val="20"/>
        </w:rPr>
        <w:t>Parent/ Guardian</w:t>
      </w:r>
      <w:r w:rsidR="0021123A" w:rsidRPr="0021123A">
        <w:rPr>
          <w:rFonts w:ascii="Verdana" w:eastAsia="Verdana" w:hAnsi="Verdana" w:cs="Verdana"/>
          <w:sz w:val="20"/>
          <w:szCs w:val="20"/>
        </w:rPr>
        <w:t xml:space="preserve">: </w:t>
      </w:r>
      <w:r w:rsidR="0021123A"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34792E">
        <w:rPr>
          <w:rFonts w:ascii="Verdana" w:eastAsia="Verdana" w:hAnsi="Verdana" w:cs="Verdana"/>
          <w:sz w:val="20"/>
          <w:szCs w:val="20"/>
          <w:u w:val="single"/>
        </w:rPr>
        <w:t>__________________</w:t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</w:rPr>
        <w:t xml:space="preserve"> Date </w:t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</w:r>
      <w:r w:rsidR="009C5927">
        <w:rPr>
          <w:rFonts w:ascii="Verdana" w:eastAsia="Verdana" w:hAnsi="Verdana" w:cs="Verdana"/>
          <w:sz w:val="20"/>
          <w:szCs w:val="20"/>
          <w:u w:val="single"/>
        </w:rPr>
        <w:tab/>
        <w:t xml:space="preserve"> </w:t>
      </w:r>
      <w:r w:rsidR="009C5927">
        <w:rPr>
          <w:rFonts w:ascii="Verdana" w:eastAsia="Verdana" w:hAnsi="Verdana" w:cs="Verdana"/>
          <w:sz w:val="20"/>
          <w:szCs w:val="20"/>
        </w:rPr>
        <w:t xml:space="preserve"> </w:t>
      </w:r>
    </w:p>
    <w:p w:rsidR="0034792E" w:rsidRDefault="0034792E">
      <w:pPr>
        <w:ind w:left="-720" w:right="-720"/>
        <w:rPr>
          <w:rFonts w:ascii="Verdana" w:eastAsia="Verdana" w:hAnsi="Verdana" w:cs="Verdana"/>
          <w:sz w:val="20"/>
          <w:szCs w:val="20"/>
          <w:u w:val="single"/>
        </w:rPr>
      </w:pPr>
    </w:p>
    <w:p w:rsidR="00A77B3E" w:rsidRDefault="00A77B3E">
      <w:pPr>
        <w:ind w:left="-720" w:right="-720"/>
        <w:rPr>
          <w:rFonts w:ascii="Verdana" w:eastAsia="Verdana" w:hAnsi="Verdana" w:cs="Verdana"/>
          <w:sz w:val="20"/>
          <w:szCs w:val="20"/>
        </w:rPr>
      </w:pPr>
    </w:p>
    <w:p w:rsidR="00A77B3E" w:rsidRDefault="009C5927">
      <w:pPr>
        <w:ind w:left="-720" w:right="-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 w:rsidR="0034792E">
        <w:rPr>
          <w:rFonts w:ascii="Verdana" w:eastAsia="Verdana" w:hAnsi="Verdana" w:cs="Verdana"/>
          <w:sz w:val="20"/>
          <w:szCs w:val="20"/>
          <w:u w:val="single"/>
        </w:rPr>
        <w:t>_______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Phone number: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A77B3E" w:rsidRDefault="00A77B3E" w:rsidP="00362D12">
      <w:pPr>
        <w:ind w:right="-720"/>
        <w:rPr>
          <w:rFonts w:ascii="Verdana" w:eastAsia="Verdana" w:hAnsi="Verdana" w:cs="Verdana"/>
          <w:sz w:val="20"/>
          <w:szCs w:val="20"/>
        </w:rPr>
      </w:pPr>
    </w:p>
    <w:sectPr w:rsidR="00A77B3E" w:rsidSect="00DF4D17">
      <w:headerReference w:type="default" r:id="rId12"/>
      <w:pgSz w:w="12240" w:h="15840"/>
      <w:pgMar w:top="720" w:right="1800" w:bottom="27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EB" w:rsidRDefault="00FE71EB" w:rsidP="00FE71EB">
      <w:r>
        <w:separator/>
      </w:r>
    </w:p>
  </w:endnote>
  <w:endnote w:type="continuationSeparator" w:id="0">
    <w:p w:rsidR="00FE71EB" w:rsidRDefault="00FE71EB" w:rsidP="00FE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EB" w:rsidRDefault="00FE71EB" w:rsidP="00FE71EB">
      <w:r>
        <w:separator/>
      </w:r>
    </w:p>
  </w:footnote>
  <w:footnote w:type="continuationSeparator" w:id="0">
    <w:p w:rsidR="00FE71EB" w:rsidRDefault="00FE71EB" w:rsidP="00FE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17" w:rsidRDefault="009C5927" w:rsidP="000B6A49">
    <w:pPr>
      <w:jc w:val="center"/>
    </w:pPr>
    <w:r>
      <w:rPr>
        <w:rFonts w:ascii="Verdana" w:eastAsia="Verdana" w:hAnsi="Verdana" w:cs="Verdana"/>
        <w:b/>
        <w:bCs/>
        <w:sz w:val="32"/>
        <w:szCs w:val="32"/>
      </w:rPr>
      <w:t>English 9</w:t>
    </w:r>
    <w:r w:rsidR="000B6A49">
      <w:rPr>
        <w:rFonts w:ascii="Verdana" w:eastAsia="Verdana" w:hAnsi="Verdana" w:cs="Verdana"/>
        <w:b/>
        <w:bCs/>
        <w:sz w:val="32"/>
        <w:szCs w:val="32"/>
      </w:rPr>
      <w:t xml:space="preserve">: </w:t>
    </w:r>
    <w:r w:rsidR="00726CB8">
      <w:rPr>
        <w:rFonts w:ascii="Verdana" w:eastAsia="Verdana" w:hAnsi="Verdana" w:cs="Verdana"/>
        <w:b/>
        <w:bCs/>
        <w:sz w:val="32"/>
        <w:szCs w:val="32"/>
      </w:rPr>
      <w:t>Trimester A</w:t>
    </w:r>
  </w:p>
  <w:p w:rsidR="00DF4D17" w:rsidRDefault="00DF4D17">
    <w:pPr>
      <w:rPr>
        <w:rFonts w:ascii="Verdana" w:eastAsia="Verdana" w:hAnsi="Verdana" w:cs="Verdana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A40A33A">
      <w:start w:val="1"/>
      <w:numFmt w:val="decimal"/>
      <w:lvlText w:val="%1."/>
      <w:lvlJc w:val="left"/>
      <w:pPr>
        <w:tabs>
          <w:tab w:val="num" w:pos="-360"/>
        </w:tabs>
        <w:ind w:left="-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DDC4934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220020E">
      <w:start w:val="1"/>
      <w:numFmt w:val="lowerRoman"/>
      <w:lvlText w:val="%3."/>
      <w:lvlJc w:val="right"/>
      <w:pPr>
        <w:tabs>
          <w:tab w:val="num" w:pos="1080"/>
        </w:tabs>
        <w:ind w:left="1080" w:firstLine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BE0E14">
      <w:start w:val="1"/>
      <w:numFmt w:val="decimal"/>
      <w:lvlText w:val="%4."/>
      <w:lvlJc w:val="left"/>
      <w:pPr>
        <w:tabs>
          <w:tab w:val="num" w:pos="1800"/>
        </w:tabs>
        <w:ind w:left="180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12C1102">
      <w:start w:val="1"/>
      <w:numFmt w:val="lowerLetter"/>
      <w:lvlText w:val="%5."/>
      <w:lvlJc w:val="left"/>
      <w:pPr>
        <w:tabs>
          <w:tab w:val="num" w:pos="2520"/>
        </w:tabs>
        <w:ind w:left="252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5CABF64">
      <w:start w:val="1"/>
      <w:numFmt w:val="lowerRoman"/>
      <w:lvlText w:val="%6."/>
      <w:lvlJc w:val="right"/>
      <w:pPr>
        <w:tabs>
          <w:tab w:val="num" w:pos="3240"/>
        </w:tabs>
        <w:ind w:left="3240" w:firstLine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A78A0CE">
      <w:start w:val="1"/>
      <w:numFmt w:val="decimal"/>
      <w:lvlText w:val="%7."/>
      <w:lvlJc w:val="left"/>
      <w:pPr>
        <w:tabs>
          <w:tab w:val="num" w:pos="3960"/>
        </w:tabs>
        <w:ind w:left="39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2C4D60">
      <w:start w:val="1"/>
      <w:numFmt w:val="lowerLetter"/>
      <w:lvlText w:val="%8."/>
      <w:lvlJc w:val="left"/>
      <w:pPr>
        <w:tabs>
          <w:tab w:val="num" w:pos="4680"/>
        </w:tabs>
        <w:ind w:left="468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69817A2">
      <w:start w:val="1"/>
      <w:numFmt w:val="lowerRoman"/>
      <w:lvlText w:val="%9."/>
      <w:lvlJc w:val="right"/>
      <w:pPr>
        <w:tabs>
          <w:tab w:val="num" w:pos="5400"/>
        </w:tabs>
        <w:ind w:left="5400" w:firstLine="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C5B4E8C"/>
    <w:multiLevelType w:val="hybridMultilevel"/>
    <w:tmpl w:val="426444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5026DE"/>
    <w:multiLevelType w:val="hybridMultilevel"/>
    <w:tmpl w:val="7DDA7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F56"/>
    <w:rsid w:val="00083C64"/>
    <w:rsid w:val="000A279C"/>
    <w:rsid w:val="000B6A49"/>
    <w:rsid w:val="00146037"/>
    <w:rsid w:val="001C4E49"/>
    <w:rsid w:val="00205902"/>
    <w:rsid w:val="0021123A"/>
    <w:rsid w:val="00216E15"/>
    <w:rsid w:val="00232BE4"/>
    <w:rsid w:val="002C4164"/>
    <w:rsid w:val="002D418E"/>
    <w:rsid w:val="00304E79"/>
    <w:rsid w:val="00333D8C"/>
    <w:rsid w:val="00341853"/>
    <w:rsid w:val="0034792E"/>
    <w:rsid w:val="00362D12"/>
    <w:rsid w:val="003671B5"/>
    <w:rsid w:val="00386483"/>
    <w:rsid w:val="003D47C1"/>
    <w:rsid w:val="0050753D"/>
    <w:rsid w:val="005212D8"/>
    <w:rsid w:val="005766D7"/>
    <w:rsid w:val="00584C99"/>
    <w:rsid w:val="005D31CB"/>
    <w:rsid w:val="006354C3"/>
    <w:rsid w:val="00726CB8"/>
    <w:rsid w:val="007370EE"/>
    <w:rsid w:val="0085065D"/>
    <w:rsid w:val="00897DD8"/>
    <w:rsid w:val="009C5927"/>
    <w:rsid w:val="009D1A5D"/>
    <w:rsid w:val="009E09CF"/>
    <w:rsid w:val="00A77B3E"/>
    <w:rsid w:val="00B0413B"/>
    <w:rsid w:val="00C169CA"/>
    <w:rsid w:val="00C35A8C"/>
    <w:rsid w:val="00C45875"/>
    <w:rsid w:val="00C71FDA"/>
    <w:rsid w:val="00CD46F9"/>
    <w:rsid w:val="00D06DF4"/>
    <w:rsid w:val="00D71B86"/>
    <w:rsid w:val="00D82BA0"/>
    <w:rsid w:val="00DA5E3D"/>
    <w:rsid w:val="00DE30CB"/>
    <w:rsid w:val="00DF4D17"/>
    <w:rsid w:val="00E01584"/>
    <w:rsid w:val="00E51833"/>
    <w:rsid w:val="00E75353"/>
    <w:rsid w:val="00ED4F68"/>
    <w:rsid w:val="00F300DF"/>
    <w:rsid w:val="00F700D8"/>
    <w:rsid w:val="00FB135A"/>
    <w:rsid w:val="00FE6843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D17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basedOn w:val="DefaultParagraphFont"/>
    <w:rsid w:val="001C4E49"/>
    <w:rPr>
      <w:color w:val="0000FF"/>
      <w:u w:val="single"/>
    </w:rPr>
  </w:style>
  <w:style w:type="paragraph" w:styleId="Header">
    <w:name w:val="header"/>
    <w:basedOn w:val="Normal"/>
    <w:link w:val="HeaderChar"/>
    <w:rsid w:val="000A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79C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0A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79C"/>
    <w:rPr>
      <w:color w:val="000000"/>
      <w:sz w:val="24"/>
      <w:szCs w:val="24"/>
    </w:rPr>
  </w:style>
  <w:style w:type="character" w:customStyle="1" w:styleId="css-editor-pageitem-text">
    <w:name w:val="css-editor-pageitem-text"/>
    <w:basedOn w:val="DefaultParagraphFont"/>
    <w:rsid w:val="0021123A"/>
  </w:style>
  <w:style w:type="paragraph" w:styleId="BalloonText">
    <w:name w:val="Balloon Text"/>
    <w:basedOn w:val="Normal"/>
    <w:link w:val="BalloonTextChar"/>
    <w:rsid w:val="002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2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D17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basedOn w:val="DefaultParagraphFont"/>
    <w:rsid w:val="001C4E49"/>
    <w:rPr>
      <w:color w:val="0000FF"/>
      <w:u w:val="single"/>
    </w:rPr>
  </w:style>
  <w:style w:type="paragraph" w:styleId="Header">
    <w:name w:val="header"/>
    <w:basedOn w:val="Normal"/>
    <w:link w:val="HeaderChar"/>
    <w:rsid w:val="000A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79C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0A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79C"/>
    <w:rPr>
      <w:color w:val="000000"/>
      <w:sz w:val="24"/>
      <w:szCs w:val="24"/>
    </w:rPr>
  </w:style>
  <w:style w:type="character" w:customStyle="1" w:styleId="css-editor-pageitem-text">
    <w:name w:val="css-editor-pageitem-text"/>
    <w:basedOn w:val="DefaultParagraphFont"/>
    <w:rsid w:val="0021123A"/>
  </w:style>
  <w:style w:type="paragraph" w:styleId="BalloonText">
    <w:name w:val="Balloon Text"/>
    <w:basedOn w:val="Normal"/>
    <w:link w:val="BalloonTextChar"/>
    <w:rsid w:val="002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2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.yang@anoka.k12.mn.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anoka.k12.mn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767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R.M. Lloyd</dc:creator>
  <cp:lastModifiedBy>user</cp:lastModifiedBy>
  <cp:revision>2</cp:revision>
  <cp:lastPrinted>2012-08-27T21:01:00Z</cp:lastPrinted>
  <dcterms:created xsi:type="dcterms:W3CDTF">2013-08-26T19:34:00Z</dcterms:created>
  <dcterms:modified xsi:type="dcterms:W3CDTF">2015-09-08T12:49:00Z</dcterms:modified>
</cp:coreProperties>
</file>